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1EF5F" w14:textId="77777777" w:rsidR="00EE064D" w:rsidRDefault="00EE064D" w:rsidP="00CD2598">
      <w:pPr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4C18F32A" w14:textId="02B70D43" w:rsidR="00EE064D" w:rsidRDefault="00EE064D" w:rsidP="00CD2598">
      <w:pPr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43846954" wp14:editId="6949034D">
            <wp:extent cx="3708400" cy="609600"/>
            <wp:effectExtent l="0" t="0" r="0" b="0"/>
            <wp:docPr id="2" name="Picture 1" descr="VW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VW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8293" w14:textId="77777777" w:rsidR="00EE064D" w:rsidRDefault="00EE064D" w:rsidP="00CD2598">
      <w:pPr>
        <w:jc w:val="center"/>
        <w:rPr>
          <w:rFonts w:ascii="Times New Roman" w:eastAsia="Times New Roman" w:hAnsi="Times New Roman" w:cs="Times New Roman"/>
          <w:b/>
          <w:lang w:val="fr-FR"/>
        </w:rPr>
      </w:pPr>
    </w:p>
    <w:p w14:paraId="5DD747EC" w14:textId="7F5BE041" w:rsidR="004704C5" w:rsidRDefault="001612F2" w:rsidP="00CD2598">
      <w:pPr>
        <w:jc w:val="center"/>
        <w:rPr>
          <w:rFonts w:ascii="Times New Roman" w:eastAsia="Times New Roman" w:hAnsi="Times New Roman" w:cs="Times New Roman"/>
          <w:lang w:val="fr-FR"/>
        </w:rPr>
        <w:sectPr w:rsidR="004704C5" w:rsidSect="00FB634A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FB634A">
        <w:rPr>
          <w:rFonts w:ascii="Times New Roman" w:eastAsia="Times New Roman" w:hAnsi="Times New Roman" w:cs="Times New Roman"/>
          <w:b/>
          <w:lang w:val="fr-FR"/>
        </w:rPr>
        <w:t>DISTRIBUTION CONTINUE EN MILIEU SCOLAIRE</w:t>
      </w:r>
      <w:r w:rsidRPr="00FB634A">
        <w:rPr>
          <w:rFonts w:ascii="Times New Roman" w:eastAsia="Times New Roman" w:hAnsi="Times New Roman" w:cs="Times New Roman"/>
          <w:b/>
          <w:lang w:val="fr-FR"/>
        </w:rPr>
        <w:br/>
        <w:t>FORMULAIRES DE SURVEILLANCE</w:t>
      </w:r>
      <w:r w:rsidRPr="00FB634A">
        <w:rPr>
          <w:rFonts w:ascii="Times New Roman" w:eastAsia="Times New Roman" w:hAnsi="Times New Roman" w:cs="Times New Roman"/>
          <w:b/>
          <w:lang w:val="fr-FR"/>
        </w:rPr>
        <w:br/>
        <w:t>Liste de vérification pour la surveillance quotidienne</w:t>
      </w:r>
      <w:r w:rsidRPr="00FB634A">
        <w:rPr>
          <w:rFonts w:ascii="Times New Roman" w:eastAsia="Times New Roman" w:hAnsi="Times New Roman" w:cs="Times New Roman"/>
          <w:b/>
          <w:lang w:val="fr-FR"/>
        </w:rPr>
        <w:br/>
      </w:r>
      <w:r w:rsidRPr="00FB634A">
        <w:rPr>
          <w:rFonts w:ascii="Times New Roman" w:eastAsia="Times New Roman" w:hAnsi="Times New Roman" w:cs="Times New Roman"/>
          <w:lang w:val="fr-FR"/>
        </w:rPr>
        <w:br/>
      </w:r>
    </w:p>
    <w:p w14:paraId="3E9B0107" w14:textId="3E983327" w:rsidR="004704C5" w:rsidRDefault="001612F2" w:rsidP="00FB634A">
      <w:pPr>
        <w:rPr>
          <w:rFonts w:ascii="Times New Roman" w:eastAsia="Times New Roman" w:hAnsi="Times New Roman" w:cs="Times New Roman"/>
          <w:lang w:val="fr-FR"/>
        </w:rPr>
        <w:sectPr w:rsidR="004704C5" w:rsidSect="00CD2598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FB634A">
        <w:rPr>
          <w:rFonts w:ascii="Times New Roman" w:eastAsia="Times New Roman" w:hAnsi="Times New Roman" w:cs="Times New Roman"/>
          <w:lang w:val="fr-FR"/>
        </w:rPr>
        <w:lastRenderedPageBreak/>
        <w:br/>
      </w:r>
      <w:r w:rsidRPr="00205518">
        <w:rPr>
          <w:rFonts w:ascii="Times New Roman" w:eastAsia="Times New Roman" w:hAnsi="Times New Roman" w:cs="Times New Roman"/>
          <w:b/>
          <w:lang w:val="fr-FR"/>
        </w:rPr>
        <w:t xml:space="preserve">INSTRUCTIONS </w:t>
      </w:r>
      <w:r w:rsidR="00867753" w:rsidRPr="00205518">
        <w:rPr>
          <w:rFonts w:ascii="Times New Roman" w:eastAsia="Times New Roman" w:hAnsi="Times New Roman" w:cs="Times New Roman"/>
          <w:b/>
          <w:lang w:val="fr-FR"/>
        </w:rPr>
        <w:t xml:space="preserve">: </w:t>
      </w:r>
      <w:r w:rsidRPr="00205518">
        <w:rPr>
          <w:rFonts w:ascii="Times New Roman" w:eastAsia="Times New Roman" w:hAnsi="Times New Roman" w:cs="Times New Roman"/>
          <w:b/>
          <w:lang w:val="fr-FR"/>
        </w:rPr>
        <w:br/>
      </w:r>
      <w:r w:rsidRPr="00FB634A">
        <w:rPr>
          <w:rFonts w:ascii="Times New Roman" w:eastAsia="Times New Roman" w:hAnsi="Times New Roman" w:cs="Times New Roman"/>
          <w:lang w:val="fr-FR"/>
        </w:rPr>
        <w:br/>
        <w:t xml:space="preserve">Ces </w:t>
      </w:r>
      <w:r w:rsidRPr="00FB634A">
        <w:rPr>
          <w:rFonts w:ascii="Times New Roman" w:eastAsia="Times New Roman" w:hAnsi="Times New Roman" w:cs="Times New Roman"/>
          <w:b/>
          <w:lang w:val="fr-FR"/>
        </w:rPr>
        <w:t>listes de contrôle</w:t>
      </w:r>
      <w:r w:rsidRPr="00FB634A">
        <w:rPr>
          <w:rFonts w:ascii="Times New Roman" w:eastAsia="Times New Roman" w:hAnsi="Times New Roman" w:cs="Times New Roman"/>
          <w:lang w:val="fr-FR"/>
        </w:rPr>
        <w:t xml:space="preserve"> servent à surveiller la qualité des services fournis lors de la distribution</w:t>
      </w:r>
      <w:r w:rsidR="0091382B">
        <w:rPr>
          <w:rFonts w:ascii="Times New Roman" w:eastAsia="Times New Roman" w:hAnsi="Times New Roman" w:cs="Times New Roman"/>
          <w:lang w:val="fr-FR"/>
        </w:rPr>
        <w:t xml:space="preserve"> continue</w:t>
      </w:r>
      <w:r w:rsidRPr="00FB634A">
        <w:rPr>
          <w:rFonts w:ascii="Times New Roman" w:eastAsia="Times New Roman" w:hAnsi="Times New Roman" w:cs="Times New Roman"/>
          <w:lang w:val="fr-FR"/>
        </w:rPr>
        <w:t xml:space="preserve"> des </w:t>
      </w:r>
      <w:r w:rsidR="0091382B">
        <w:rPr>
          <w:rFonts w:ascii="Times New Roman" w:eastAsia="Times New Roman" w:hAnsi="Times New Roman" w:cs="Times New Roman"/>
          <w:lang w:val="fr-FR"/>
        </w:rPr>
        <w:t xml:space="preserve">MILDA dans les écoles pendant ses </w:t>
      </w:r>
      <w:r w:rsidRPr="00FB634A">
        <w:rPr>
          <w:rFonts w:ascii="Times New Roman" w:eastAsia="Times New Roman" w:hAnsi="Times New Roman" w:cs="Times New Roman"/>
          <w:lang w:val="fr-FR"/>
        </w:rPr>
        <w:t xml:space="preserve">différentes étapes. Chaque superviseur et moniteur doit utiliser ces listes de contrôle lors de chaque visite. Complétez autant que possible </w:t>
      </w:r>
      <w:r w:rsidR="0091382B" w:rsidRPr="00FB634A">
        <w:rPr>
          <w:rFonts w:ascii="Times New Roman" w:eastAsia="Times New Roman" w:hAnsi="Times New Roman" w:cs="Times New Roman"/>
          <w:lang w:val="fr-FR"/>
        </w:rPr>
        <w:t>ce</w:t>
      </w:r>
      <w:r w:rsidR="0091382B">
        <w:rPr>
          <w:rFonts w:ascii="Times New Roman" w:eastAsia="Times New Roman" w:hAnsi="Times New Roman" w:cs="Times New Roman"/>
          <w:lang w:val="fr-FR"/>
        </w:rPr>
        <w:t>s</w:t>
      </w:r>
      <w:r w:rsidR="0091382B" w:rsidRPr="00FB634A">
        <w:rPr>
          <w:rFonts w:ascii="Times New Roman" w:eastAsia="Times New Roman" w:hAnsi="Times New Roman" w:cs="Times New Roman"/>
          <w:lang w:val="fr-FR"/>
        </w:rPr>
        <w:t xml:space="preserve"> </w:t>
      </w:r>
      <w:r w:rsidRPr="00FB634A">
        <w:rPr>
          <w:rFonts w:ascii="Times New Roman" w:eastAsia="Times New Roman" w:hAnsi="Times New Roman" w:cs="Times New Roman"/>
          <w:lang w:val="fr-FR"/>
        </w:rPr>
        <w:t>liste</w:t>
      </w:r>
      <w:r w:rsidR="0091382B">
        <w:rPr>
          <w:rFonts w:ascii="Times New Roman" w:eastAsia="Times New Roman" w:hAnsi="Times New Roman" w:cs="Times New Roman"/>
          <w:lang w:val="fr-FR"/>
        </w:rPr>
        <w:t>s</w:t>
      </w:r>
      <w:r w:rsidRPr="00FB634A">
        <w:rPr>
          <w:rFonts w:ascii="Times New Roman" w:eastAsia="Times New Roman" w:hAnsi="Times New Roman" w:cs="Times New Roman"/>
          <w:lang w:val="fr-FR"/>
        </w:rPr>
        <w:t xml:space="preserve"> de </w:t>
      </w:r>
      <w:r w:rsidRPr="00FB634A">
        <w:rPr>
          <w:rFonts w:ascii="Times New Roman" w:eastAsia="Times New Roman" w:hAnsi="Times New Roman" w:cs="Times New Roman"/>
          <w:lang w:val="fr-FR"/>
        </w:rPr>
        <w:lastRenderedPageBreak/>
        <w:t>contrôle sans interrompre les services dans l'école</w:t>
      </w:r>
      <w:r w:rsidR="00FB634A">
        <w:rPr>
          <w:rFonts w:ascii="Times New Roman" w:eastAsia="Times New Roman" w:hAnsi="Times New Roman" w:cs="Times New Roman"/>
          <w:lang w:val="fr-FR"/>
        </w:rPr>
        <w:t xml:space="preserve"> et / ou </w:t>
      </w:r>
      <w:r w:rsidR="0091382B">
        <w:rPr>
          <w:rFonts w:ascii="Times New Roman" w:eastAsia="Times New Roman" w:hAnsi="Times New Roman" w:cs="Times New Roman"/>
          <w:lang w:val="fr-FR"/>
        </w:rPr>
        <w:t xml:space="preserve">dans </w:t>
      </w:r>
      <w:r w:rsidR="00FB634A">
        <w:rPr>
          <w:rFonts w:ascii="Times New Roman" w:eastAsia="Times New Roman" w:hAnsi="Times New Roman" w:cs="Times New Roman"/>
          <w:lang w:val="fr-FR"/>
        </w:rPr>
        <w:t>la classe.</w:t>
      </w:r>
      <w:r w:rsidR="00FB634A">
        <w:rPr>
          <w:rFonts w:ascii="Times New Roman" w:eastAsia="Times New Roman" w:hAnsi="Times New Roman" w:cs="Times New Roman"/>
          <w:lang w:val="fr-FR"/>
        </w:rPr>
        <w:br/>
      </w:r>
      <w:r w:rsidR="00FB634A">
        <w:rPr>
          <w:rFonts w:ascii="Times New Roman" w:eastAsia="Times New Roman" w:hAnsi="Times New Roman" w:cs="Times New Roman"/>
          <w:lang w:val="fr-FR"/>
        </w:rPr>
        <w:br/>
      </w:r>
      <w:r w:rsidR="00FB634A">
        <w:rPr>
          <w:rFonts w:ascii="Times New Roman" w:eastAsia="Times New Roman" w:hAnsi="Times New Roman" w:cs="Times New Roman"/>
          <w:lang w:val="fr-FR"/>
        </w:rPr>
        <w:br/>
        <w:t>A</w:t>
      </w:r>
      <w:r w:rsidRPr="00FB634A">
        <w:rPr>
          <w:rFonts w:ascii="Times New Roman" w:eastAsia="Times New Roman" w:hAnsi="Times New Roman" w:cs="Times New Roman"/>
          <w:lang w:val="fr-FR"/>
        </w:rPr>
        <w:t>). Suivi pendant le processus de formation</w:t>
      </w:r>
      <w:r w:rsidR="00FB634A">
        <w:rPr>
          <w:rFonts w:ascii="Times New Roman" w:eastAsia="Times New Roman" w:hAnsi="Times New Roman" w:cs="Times New Roman"/>
          <w:lang w:val="fr-FR"/>
        </w:rPr>
        <w:t xml:space="preserve"> au niveau de l'école</w:t>
      </w:r>
      <w:r w:rsidRPr="00FB634A">
        <w:rPr>
          <w:rFonts w:ascii="Times New Roman" w:eastAsia="Times New Roman" w:hAnsi="Times New Roman" w:cs="Times New Roman"/>
          <w:lang w:val="fr-FR"/>
        </w:rPr>
        <w:br/>
      </w:r>
      <w:r w:rsidR="00FB634A">
        <w:rPr>
          <w:rFonts w:ascii="Times New Roman" w:eastAsia="Times New Roman" w:hAnsi="Times New Roman" w:cs="Times New Roman"/>
          <w:lang w:val="fr-FR"/>
        </w:rPr>
        <w:t>B</w:t>
      </w:r>
      <w:r w:rsidRPr="00FB634A">
        <w:rPr>
          <w:rFonts w:ascii="Times New Roman" w:eastAsia="Times New Roman" w:hAnsi="Times New Roman" w:cs="Times New Roman"/>
          <w:lang w:val="fr-FR"/>
        </w:rPr>
        <w:t xml:space="preserve">). Surveillance </w:t>
      </w:r>
      <w:r w:rsidR="0091382B">
        <w:rPr>
          <w:rFonts w:ascii="Times New Roman" w:eastAsia="Times New Roman" w:hAnsi="Times New Roman" w:cs="Times New Roman"/>
          <w:lang w:val="fr-FR"/>
        </w:rPr>
        <w:t>du</w:t>
      </w:r>
      <w:r w:rsidR="0091382B" w:rsidRPr="00FB634A">
        <w:rPr>
          <w:rFonts w:ascii="Times New Roman" w:eastAsia="Times New Roman" w:hAnsi="Times New Roman" w:cs="Times New Roman"/>
          <w:lang w:val="fr-FR"/>
        </w:rPr>
        <w:t xml:space="preserve"> </w:t>
      </w:r>
      <w:r w:rsidRPr="00FB634A">
        <w:rPr>
          <w:rFonts w:ascii="Times New Roman" w:eastAsia="Times New Roman" w:hAnsi="Times New Roman" w:cs="Times New Roman"/>
          <w:lang w:val="fr-FR"/>
        </w:rPr>
        <w:t>site de stockage / entrepôt</w:t>
      </w:r>
      <w:r w:rsidRPr="00FB634A">
        <w:rPr>
          <w:rFonts w:ascii="Times New Roman" w:eastAsia="Times New Roman" w:hAnsi="Times New Roman" w:cs="Times New Roman"/>
          <w:lang w:val="fr-FR"/>
        </w:rPr>
        <w:br/>
      </w:r>
      <w:r w:rsidR="00FB634A">
        <w:rPr>
          <w:rFonts w:ascii="Times New Roman" w:eastAsia="Times New Roman" w:hAnsi="Times New Roman" w:cs="Times New Roman"/>
          <w:lang w:val="fr-FR"/>
        </w:rPr>
        <w:t>C</w:t>
      </w:r>
      <w:r w:rsidRPr="00FB634A">
        <w:rPr>
          <w:rFonts w:ascii="Times New Roman" w:eastAsia="Times New Roman" w:hAnsi="Times New Roman" w:cs="Times New Roman"/>
          <w:lang w:val="fr-FR"/>
        </w:rPr>
        <w:t xml:space="preserve">). Surveillance </w:t>
      </w:r>
      <w:r w:rsidR="0091382B">
        <w:rPr>
          <w:rFonts w:ascii="Times New Roman" w:eastAsia="Times New Roman" w:hAnsi="Times New Roman" w:cs="Times New Roman"/>
          <w:lang w:val="fr-FR"/>
        </w:rPr>
        <w:t>du</w:t>
      </w:r>
      <w:r w:rsidR="0091382B" w:rsidRPr="00FB634A">
        <w:rPr>
          <w:rFonts w:ascii="Times New Roman" w:eastAsia="Times New Roman" w:hAnsi="Times New Roman" w:cs="Times New Roman"/>
          <w:lang w:val="fr-FR"/>
        </w:rPr>
        <w:t xml:space="preserve"> </w:t>
      </w:r>
      <w:r w:rsidRPr="00FB634A">
        <w:rPr>
          <w:rFonts w:ascii="Times New Roman" w:eastAsia="Times New Roman" w:hAnsi="Times New Roman" w:cs="Times New Roman"/>
          <w:lang w:val="fr-FR"/>
        </w:rPr>
        <w:t>point de distribution / salles de classe</w:t>
      </w:r>
      <w:r w:rsidRPr="00FB634A">
        <w:rPr>
          <w:rFonts w:ascii="Times New Roman" w:eastAsia="Times New Roman" w:hAnsi="Times New Roman" w:cs="Times New Roman"/>
          <w:lang w:val="fr-FR"/>
        </w:rPr>
        <w:br/>
      </w:r>
    </w:p>
    <w:p w14:paraId="576A7708" w14:textId="3D2CE107" w:rsidR="001612F2" w:rsidRDefault="001612F2" w:rsidP="00FB634A">
      <w:pPr>
        <w:rPr>
          <w:rFonts w:ascii="Times New Roman" w:eastAsia="Times New Roman" w:hAnsi="Times New Roman" w:cs="Times New Roman"/>
          <w:lang w:val="fr-FR"/>
        </w:rPr>
      </w:pPr>
      <w:r w:rsidRPr="00FB634A">
        <w:rPr>
          <w:rFonts w:ascii="Times New Roman" w:eastAsia="Times New Roman" w:hAnsi="Times New Roman" w:cs="Times New Roman"/>
          <w:lang w:val="fr-FR"/>
        </w:rPr>
        <w:lastRenderedPageBreak/>
        <w:br/>
      </w:r>
      <w:r w:rsidRPr="00FB634A">
        <w:rPr>
          <w:rFonts w:ascii="Times New Roman" w:eastAsia="Times New Roman" w:hAnsi="Times New Roman" w:cs="Times New Roman"/>
          <w:lang w:val="fr-FR"/>
        </w:rPr>
        <w:br/>
        <w:t>Veuillez observer les activités à l'école / salle de classe et cocher [</w:t>
      </w:r>
      <w:r w:rsidRPr="00FB634A">
        <w:rPr>
          <w:rFonts w:ascii="Calibri" w:hAnsi="Calibri" w:cs="Tahoma"/>
          <w:sz w:val="22"/>
          <w:szCs w:val="22"/>
          <w:lang w:val="fr-FR"/>
        </w:rPr>
        <w:sym w:font="Wingdings 2" w:char="F050"/>
      </w:r>
      <w:r w:rsidRPr="00FB634A">
        <w:rPr>
          <w:rFonts w:ascii="Times New Roman" w:eastAsia="Times New Roman" w:hAnsi="Times New Roman" w:cs="Times New Roman"/>
          <w:lang w:val="fr-FR"/>
        </w:rPr>
        <w:t>] la case appropriée ou enregistrer vos commentaires :</w:t>
      </w:r>
    </w:p>
    <w:p w14:paraId="0B5361CD" w14:textId="00EC786E" w:rsidR="00410DE8" w:rsidRPr="00FB634A" w:rsidRDefault="00410DE8" w:rsidP="00FB634A">
      <w:pPr>
        <w:rPr>
          <w:rFonts w:ascii="Times New Roman" w:eastAsia="Times New Roman" w:hAnsi="Times New Roman" w:cs="Times New Roman"/>
          <w:lang w:val="fr-FR"/>
        </w:rPr>
      </w:pPr>
    </w:p>
    <w:p w14:paraId="2B090B1A" w14:textId="3D2C44B7" w:rsidR="005D6E64" w:rsidRDefault="005D6E64" w:rsidP="00EB133A">
      <w:pPr>
        <w:ind w:left="-360"/>
        <w:rPr>
          <w:rFonts w:ascii="Calibri" w:hAnsi="Calibri" w:cs="Tahoma"/>
          <w:b/>
          <w:sz w:val="22"/>
          <w:szCs w:val="22"/>
          <w:u w:val="single"/>
          <w:lang w:val="fr-FR"/>
        </w:rPr>
      </w:pPr>
      <w:r w:rsidRPr="00FB634A">
        <w:rPr>
          <w:rFonts w:ascii="Calibri" w:hAnsi="Calibri" w:cs="Tahoma"/>
          <w:b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EDBA5" wp14:editId="32C4474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858000" cy="1271905"/>
                <wp:effectExtent l="0" t="0" r="25400" b="234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19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-26.95pt;margin-top:9pt;width:540pt;height:10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" filled="f" fillcolor="yellow" strokeweight="2.25pt">
                <v:path arrowok="t"/>
              </v:rect>
            </w:pict>
          </mc:Fallback>
        </mc:AlternateContent>
      </w:r>
    </w:p>
    <w:p w14:paraId="14FB9BF8" w14:textId="2EFD8A16" w:rsidR="005D6E64" w:rsidRDefault="005D6E64" w:rsidP="00EB133A">
      <w:pPr>
        <w:ind w:left="-360"/>
        <w:rPr>
          <w:rFonts w:ascii="Calibri" w:hAnsi="Calibri" w:cs="Tahoma"/>
          <w:b/>
          <w:sz w:val="22"/>
          <w:szCs w:val="22"/>
          <w:u w:val="single"/>
          <w:lang w:val="fr-FR"/>
        </w:rPr>
      </w:pPr>
    </w:p>
    <w:p w14:paraId="77B54185" w14:textId="562C75A1" w:rsidR="00EB133A" w:rsidRPr="00EB133A" w:rsidRDefault="00410DE8" w:rsidP="00410DE8">
      <w:pPr>
        <w:rPr>
          <w:rFonts w:ascii="Calibri" w:hAnsi="Calibri" w:cs="Tahoma"/>
          <w:b/>
          <w:sz w:val="22"/>
          <w:szCs w:val="22"/>
          <w:u w:val="single"/>
          <w:lang w:val="fr-FR"/>
        </w:rPr>
      </w:pPr>
      <w:r>
        <w:rPr>
          <w:rFonts w:ascii="Calibri" w:hAnsi="Calibri" w:cs="Tahoma"/>
          <w:b/>
          <w:sz w:val="22"/>
          <w:szCs w:val="22"/>
          <w:u w:val="single"/>
          <w:lang w:val="fr-FR"/>
        </w:rPr>
        <w:t>Supervision de la</w:t>
      </w:r>
      <w:r w:rsidR="00EB133A" w:rsidRPr="00FB634A">
        <w:rPr>
          <w:rFonts w:ascii="Calibri" w:hAnsi="Calibri" w:cs="Tahoma"/>
          <w:b/>
          <w:sz w:val="22"/>
          <w:szCs w:val="22"/>
          <w:u w:val="single"/>
          <w:lang w:val="fr-FR"/>
        </w:rPr>
        <w:t xml:space="preserve"> distribution / salle de classe</w:t>
      </w:r>
    </w:p>
    <w:p w14:paraId="7F9F87C5" w14:textId="77777777" w:rsidR="001612F2" w:rsidRPr="00FB634A" w:rsidRDefault="001612F2" w:rsidP="001612F2">
      <w:pPr>
        <w:rPr>
          <w:rFonts w:ascii="Calibri" w:hAnsi="Calibri" w:cs="Tahoma"/>
          <w:b/>
          <w:sz w:val="22"/>
          <w:szCs w:val="22"/>
          <w:u w:val="single"/>
          <w:lang w:val="fr-FR"/>
        </w:rPr>
      </w:pPr>
    </w:p>
    <w:p w14:paraId="26288588" w14:textId="77777777" w:rsidR="001612F2" w:rsidRPr="00FB634A" w:rsidRDefault="001612F2" w:rsidP="001612F2">
      <w:pPr>
        <w:spacing w:line="360" w:lineRule="auto"/>
        <w:ind w:left="-284"/>
        <w:rPr>
          <w:rFonts w:ascii="Calibri" w:hAnsi="Calibri" w:cs="Tahoma"/>
          <w:b/>
          <w:sz w:val="20"/>
          <w:szCs w:val="20"/>
          <w:lang w:val="fr-FR"/>
        </w:rPr>
      </w:pPr>
      <w:r w:rsidRPr="00FB634A">
        <w:rPr>
          <w:rFonts w:ascii="Calibri" w:hAnsi="Calibri" w:cs="Tahoma"/>
          <w:b/>
          <w:sz w:val="20"/>
          <w:szCs w:val="20"/>
          <w:lang w:val="fr-FR"/>
        </w:rPr>
        <w:t>Préfecture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 xml:space="preserve"> : 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 xml:space="preserve">……………………… 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 xml:space="preserve">Sous-Préfecture : 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 xml:space="preserve"> ………………… Nom de l’école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 xml:space="preserve"> : 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 xml:space="preserve">………………………….……………..…………………  </w:t>
      </w:r>
    </w:p>
    <w:p w14:paraId="7B977AB5" w14:textId="68EEB5C0" w:rsidR="001612F2" w:rsidRPr="00FB634A" w:rsidRDefault="001612F2" w:rsidP="001612F2">
      <w:pPr>
        <w:spacing w:line="360" w:lineRule="auto"/>
        <w:ind w:left="-284"/>
        <w:rPr>
          <w:rFonts w:ascii="Calibri" w:hAnsi="Calibri" w:cs="Tahoma"/>
          <w:b/>
          <w:sz w:val="20"/>
          <w:szCs w:val="20"/>
          <w:lang w:val="fr-FR"/>
        </w:rPr>
      </w:pPr>
      <w:r w:rsidRPr="00FB634A">
        <w:rPr>
          <w:rFonts w:ascii="Calibri" w:hAnsi="Calibri" w:cs="Tahoma"/>
          <w:b/>
          <w:sz w:val="20"/>
          <w:szCs w:val="20"/>
          <w:lang w:val="fr-FR"/>
        </w:rPr>
        <w:t>Nom du Directeur de l’école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 xml:space="preserve"> : 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>………..………………………………….. Nom d</w:t>
      </w:r>
      <w:r w:rsidR="004F70DC">
        <w:rPr>
          <w:rFonts w:ascii="Calibri" w:hAnsi="Calibri" w:cs="Tahoma"/>
          <w:b/>
          <w:sz w:val="20"/>
          <w:szCs w:val="20"/>
          <w:lang w:val="fr-FR"/>
        </w:rPr>
        <w:t>e l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>’enseignant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 xml:space="preserve"> : 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>…………………………………………………</w:t>
      </w:r>
    </w:p>
    <w:p w14:paraId="7D4B7CD1" w14:textId="28BF6F94" w:rsidR="001612F2" w:rsidRPr="00FB634A" w:rsidRDefault="001612F2" w:rsidP="001612F2">
      <w:pPr>
        <w:spacing w:line="360" w:lineRule="auto"/>
        <w:ind w:left="-284"/>
        <w:rPr>
          <w:rFonts w:ascii="Calibri" w:hAnsi="Calibri" w:cs="Tahoma"/>
          <w:b/>
          <w:sz w:val="20"/>
          <w:szCs w:val="20"/>
          <w:lang w:val="fr-FR"/>
        </w:rPr>
      </w:pPr>
      <w:r w:rsidRPr="00FB634A">
        <w:rPr>
          <w:rFonts w:ascii="Calibri" w:hAnsi="Calibri" w:cs="Tahoma"/>
          <w:b/>
          <w:sz w:val="20"/>
          <w:szCs w:val="20"/>
          <w:lang w:val="fr-FR"/>
        </w:rPr>
        <w:t>Classe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 xml:space="preserve"> : 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>………   Date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> :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 xml:space="preserve"> ………/………/………… Heure de 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>Visite :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 xml:space="preserve"> …………  Nom d</w:t>
      </w:r>
      <w:r w:rsidR="004F70DC">
        <w:rPr>
          <w:rFonts w:ascii="Calibri" w:hAnsi="Calibri" w:cs="Tahoma"/>
          <w:b/>
          <w:sz w:val="20"/>
          <w:szCs w:val="20"/>
          <w:lang w:val="fr-FR"/>
        </w:rPr>
        <w:t>u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 xml:space="preserve"> 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>Superviseur :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 xml:space="preserve"> …………………………..…………</w:t>
      </w:r>
      <w:r w:rsidR="00EB133A" w:rsidRPr="00FB634A">
        <w:rPr>
          <w:rFonts w:ascii="Calibri" w:hAnsi="Calibri" w:cs="Tahoma"/>
          <w:b/>
          <w:sz w:val="20"/>
          <w:szCs w:val="20"/>
          <w:lang w:val="fr-FR"/>
        </w:rPr>
        <w:t>…</w:t>
      </w:r>
      <w:r w:rsidRPr="00FB634A">
        <w:rPr>
          <w:rFonts w:ascii="Calibri" w:hAnsi="Calibri" w:cs="Tahoma"/>
          <w:b/>
          <w:sz w:val="20"/>
          <w:szCs w:val="20"/>
          <w:lang w:val="fr-FR"/>
        </w:rPr>
        <w:t xml:space="preserve">  </w:t>
      </w:r>
    </w:p>
    <w:p w14:paraId="540062EC" w14:textId="77777777" w:rsidR="001612F2" w:rsidRPr="00FB634A" w:rsidRDefault="001612F2" w:rsidP="001612F2">
      <w:pPr>
        <w:ind w:left="-360"/>
        <w:rPr>
          <w:rFonts w:ascii="Calibri" w:hAnsi="Calibri" w:cs="Tahoma"/>
          <w:sz w:val="22"/>
          <w:szCs w:val="22"/>
          <w:lang w:val="fr-FR"/>
        </w:rPr>
      </w:pPr>
    </w:p>
    <w:p w14:paraId="2DDFE176" w14:textId="06065D0C" w:rsidR="001612F2" w:rsidRPr="00FB634A" w:rsidRDefault="001612F2" w:rsidP="001612F2">
      <w:pPr>
        <w:ind w:left="-360"/>
        <w:rPr>
          <w:rFonts w:ascii="Calibri" w:hAnsi="Calibri" w:cs="Tahoma"/>
          <w:sz w:val="22"/>
          <w:szCs w:val="22"/>
          <w:lang w:val="fr-FR"/>
        </w:rPr>
      </w:pPr>
    </w:p>
    <w:tbl>
      <w:tblPr>
        <w:tblW w:w="1143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8910"/>
        <w:gridCol w:w="900"/>
        <w:gridCol w:w="990"/>
      </w:tblGrid>
      <w:tr w:rsidR="007109D6" w:rsidRPr="00FB634A" w14:paraId="6ECB9285" w14:textId="77777777" w:rsidTr="007109D6">
        <w:trPr>
          <w:jc w:val="center"/>
        </w:trPr>
        <w:tc>
          <w:tcPr>
            <w:tcW w:w="630" w:type="dxa"/>
          </w:tcPr>
          <w:p w14:paraId="00D92AA9" w14:textId="2F92D50A" w:rsidR="001612F2" w:rsidRPr="00FB634A" w:rsidRDefault="001612F2" w:rsidP="00205518">
            <w:pPr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val="fr-FR"/>
              </w:rPr>
            </w:pPr>
            <w:r w:rsidRPr="00FB634A">
              <w:rPr>
                <w:rFonts w:ascii="Calibri" w:hAnsi="Calibri" w:cs="Tahoma"/>
                <w:b/>
                <w:sz w:val="20"/>
                <w:szCs w:val="20"/>
                <w:lang w:val="fr-FR"/>
              </w:rPr>
              <w:t>#</w:t>
            </w:r>
          </w:p>
        </w:tc>
        <w:tc>
          <w:tcPr>
            <w:tcW w:w="8910" w:type="dxa"/>
          </w:tcPr>
          <w:p w14:paraId="2646511D" w14:textId="77777777" w:rsidR="001612F2" w:rsidRPr="00FB634A" w:rsidRDefault="001612F2" w:rsidP="00205518">
            <w:pPr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val="fr-FR"/>
              </w:rPr>
            </w:pPr>
            <w:r w:rsidRPr="00FB634A">
              <w:rPr>
                <w:rFonts w:ascii="Calibri" w:hAnsi="Calibri" w:cs="Tahoma"/>
                <w:b/>
                <w:sz w:val="20"/>
                <w:szCs w:val="20"/>
                <w:lang w:val="fr-FR"/>
              </w:rPr>
              <w:t>Observations/Questions</w:t>
            </w:r>
          </w:p>
        </w:tc>
        <w:tc>
          <w:tcPr>
            <w:tcW w:w="900" w:type="dxa"/>
          </w:tcPr>
          <w:p w14:paraId="72A29675" w14:textId="77777777" w:rsidR="001612F2" w:rsidRPr="00FB634A" w:rsidRDefault="00FB634A" w:rsidP="00205518">
            <w:pPr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lang w:val="fr-FR"/>
              </w:rPr>
              <w:t>Oui</w:t>
            </w:r>
          </w:p>
        </w:tc>
        <w:tc>
          <w:tcPr>
            <w:tcW w:w="990" w:type="dxa"/>
          </w:tcPr>
          <w:p w14:paraId="6272F270" w14:textId="77777777" w:rsidR="001612F2" w:rsidRPr="00FB634A" w:rsidRDefault="001612F2" w:rsidP="00205518">
            <w:pPr>
              <w:spacing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val="fr-FR"/>
              </w:rPr>
            </w:pPr>
            <w:r w:rsidRPr="00FB634A">
              <w:rPr>
                <w:rFonts w:ascii="Calibri" w:hAnsi="Calibri" w:cs="Tahoma"/>
                <w:b/>
                <w:sz w:val="20"/>
                <w:szCs w:val="20"/>
                <w:lang w:val="fr-FR"/>
              </w:rPr>
              <w:t>No</w:t>
            </w:r>
            <w:r w:rsidR="00FB634A">
              <w:rPr>
                <w:rFonts w:ascii="Calibri" w:hAnsi="Calibri" w:cs="Tahoma"/>
                <w:b/>
                <w:sz w:val="20"/>
                <w:szCs w:val="20"/>
                <w:lang w:val="fr-FR"/>
              </w:rPr>
              <w:t>n</w:t>
            </w:r>
          </w:p>
        </w:tc>
      </w:tr>
      <w:tr w:rsidR="007109D6" w:rsidRPr="00867753" w14:paraId="5C4FBAE8" w14:textId="77777777" w:rsidTr="007109D6">
        <w:trPr>
          <w:jc w:val="center"/>
        </w:trPr>
        <w:tc>
          <w:tcPr>
            <w:tcW w:w="630" w:type="dxa"/>
            <w:vAlign w:val="center"/>
          </w:tcPr>
          <w:p w14:paraId="12C0DE5F" w14:textId="77777777" w:rsidR="001612F2" w:rsidRPr="00FB634A" w:rsidRDefault="001612F2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FB634A">
              <w:rPr>
                <w:rFonts w:ascii="Calibri" w:hAnsi="Calibri" w:cs="Tahoma"/>
                <w:sz w:val="20"/>
                <w:szCs w:val="20"/>
                <w:lang w:val="fr-FR"/>
              </w:rPr>
              <w:t>1</w:t>
            </w:r>
          </w:p>
        </w:tc>
        <w:tc>
          <w:tcPr>
            <w:tcW w:w="8910" w:type="dxa"/>
          </w:tcPr>
          <w:p w14:paraId="0C1FA547" w14:textId="63E8FAE9" w:rsidR="001612F2" w:rsidRPr="00FB634A" w:rsidRDefault="003E381A" w:rsidP="00B6419D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Lors d</w:t>
            </w:r>
            <w:r w:rsidR="00B6419D">
              <w:rPr>
                <w:rFonts w:ascii="Calibri" w:hAnsi="Calibri" w:cs="Tahoma"/>
                <w:sz w:val="22"/>
                <w:szCs w:val="22"/>
                <w:lang w:val="fr-FR"/>
              </w:rPr>
              <w:t>u rassemblement matinal au tour du mât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, y a-t-il eu une </w:t>
            </w:r>
            <w:r w:rsidR="00B6419D">
              <w:rPr>
                <w:rFonts w:ascii="Calibri" w:hAnsi="Calibri" w:cs="Tahoma"/>
                <w:sz w:val="22"/>
                <w:szCs w:val="22"/>
                <w:lang w:val="fr-FR"/>
              </w:rPr>
              <w:t xml:space="preserve">communication 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sur la santé concernant le paludisme et la distribution </w:t>
            </w:r>
            <w:r w:rsidR="00B6419D">
              <w:rPr>
                <w:rFonts w:ascii="Calibri" w:hAnsi="Calibri" w:cs="Tahoma"/>
                <w:sz w:val="22"/>
                <w:szCs w:val="22"/>
                <w:lang w:val="fr-FR"/>
              </w:rPr>
              <w:t xml:space="preserve">des moustiquaires à 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l’école ?</w:t>
            </w:r>
          </w:p>
        </w:tc>
        <w:tc>
          <w:tcPr>
            <w:tcW w:w="900" w:type="dxa"/>
          </w:tcPr>
          <w:p w14:paraId="35144233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653C7B36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7109D6" w:rsidRPr="00867753" w14:paraId="38F75AAD" w14:textId="77777777" w:rsidTr="007109D6">
        <w:trPr>
          <w:jc w:val="center"/>
        </w:trPr>
        <w:tc>
          <w:tcPr>
            <w:tcW w:w="630" w:type="dxa"/>
            <w:vAlign w:val="center"/>
          </w:tcPr>
          <w:p w14:paraId="79C22C85" w14:textId="77777777" w:rsidR="001612F2" w:rsidRPr="00FB634A" w:rsidRDefault="001612F2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FB634A">
              <w:rPr>
                <w:rFonts w:ascii="Calibri" w:hAnsi="Calibri" w:cs="Tahoma"/>
                <w:sz w:val="20"/>
                <w:szCs w:val="20"/>
                <w:lang w:val="fr-FR"/>
              </w:rPr>
              <w:t>2</w:t>
            </w:r>
          </w:p>
        </w:tc>
        <w:tc>
          <w:tcPr>
            <w:tcW w:w="8910" w:type="dxa"/>
          </w:tcPr>
          <w:p w14:paraId="2932ED25" w14:textId="77777777" w:rsidR="003E381A" w:rsidRPr="00FB634A" w:rsidRDefault="003E381A" w:rsidP="003E381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Des activités d'éducation sanitaire sont-elles menées sur le lieu de rassemblement, par exemple, la suspension d’une MILDA ?</w:t>
            </w:r>
          </w:p>
          <w:p w14:paraId="21C05D9D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</w:tcPr>
          <w:p w14:paraId="6BD41A36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42FE8313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7109D6" w:rsidRPr="00867753" w14:paraId="7BDDD2C1" w14:textId="77777777" w:rsidTr="007109D6">
        <w:trPr>
          <w:jc w:val="center"/>
        </w:trPr>
        <w:tc>
          <w:tcPr>
            <w:tcW w:w="630" w:type="dxa"/>
            <w:vAlign w:val="center"/>
          </w:tcPr>
          <w:p w14:paraId="045E7279" w14:textId="77777777" w:rsidR="001612F2" w:rsidRPr="00FB634A" w:rsidRDefault="001612F2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FB634A">
              <w:rPr>
                <w:rFonts w:ascii="Calibri" w:hAnsi="Calibri" w:cs="Tahoma"/>
                <w:sz w:val="20"/>
                <w:szCs w:val="20"/>
                <w:lang w:val="fr-FR"/>
              </w:rPr>
              <w:t>3</w:t>
            </w:r>
          </w:p>
        </w:tc>
        <w:tc>
          <w:tcPr>
            <w:tcW w:w="8910" w:type="dxa"/>
          </w:tcPr>
          <w:p w14:paraId="365A3458" w14:textId="3D569E75" w:rsidR="001612F2" w:rsidRPr="00FB634A" w:rsidRDefault="003E381A" w:rsidP="00B6419D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Tous les élèves inscrits ont-ils reçu leurs MILDA</w:t>
            </w:r>
            <w:r w:rsidR="00FB634A"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 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? Avez-vous utilisé le registre </w:t>
            </w:r>
            <w:r w:rsidR="003C0921">
              <w:rPr>
                <w:rFonts w:ascii="Calibri" w:hAnsi="Calibri" w:cs="Tahoma"/>
                <w:sz w:val="22"/>
                <w:szCs w:val="22"/>
                <w:lang w:val="fr-FR"/>
              </w:rPr>
              <w:t>la fiche d’enregistrement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 ?</w:t>
            </w:r>
          </w:p>
        </w:tc>
        <w:tc>
          <w:tcPr>
            <w:tcW w:w="900" w:type="dxa"/>
          </w:tcPr>
          <w:p w14:paraId="3D96EA23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61A11635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7109D6" w:rsidRPr="00FB634A" w14:paraId="1D6CD6E3" w14:textId="77777777" w:rsidTr="007109D6">
        <w:trPr>
          <w:jc w:val="center"/>
        </w:trPr>
        <w:tc>
          <w:tcPr>
            <w:tcW w:w="630" w:type="dxa"/>
            <w:vAlign w:val="center"/>
          </w:tcPr>
          <w:p w14:paraId="07EB3EB6" w14:textId="77777777" w:rsidR="001612F2" w:rsidRPr="00FB634A" w:rsidRDefault="001612F2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FB634A">
              <w:rPr>
                <w:rFonts w:ascii="Calibri" w:hAnsi="Calibri" w:cs="Tahoma"/>
                <w:sz w:val="20"/>
                <w:szCs w:val="20"/>
                <w:lang w:val="fr-FR"/>
              </w:rPr>
              <w:t>4</w:t>
            </w:r>
          </w:p>
        </w:tc>
        <w:tc>
          <w:tcPr>
            <w:tcW w:w="8910" w:type="dxa"/>
          </w:tcPr>
          <w:p w14:paraId="66D184B0" w14:textId="77777777" w:rsidR="003E381A" w:rsidRPr="00FB634A" w:rsidRDefault="003E381A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Si oui, </w:t>
            </w:r>
            <w:r w:rsidR="00FB634A" w:rsidRPr="00FB634A">
              <w:rPr>
                <w:rFonts w:ascii="Calibri" w:hAnsi="Calibri" w:cs="Tahoma"/>
                <w:sz w:val="22"/>
                <w:szCs w:val="22"/>
                <w:lang w:val="fr-FR"/>
              </w:rPr>
              <w:t>combien ?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 </w:t>
            </w:r>
            <w:r w:rsidR="001612F2" w:rsidRPr="00FB634A">
              <w:rPr>
                <w:rFonts w:ascii="Calibri" w:hAnsi="Calibri" w:cs="Tahoma"/>
                <w:sz w:val="22"/>
                <w:szCs w:val="22"/>
                <w:lang w:val="fr-FR"/>
              </w:rPr>
              <w:t>__________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___________</w:t>
            </w:r>
          </w:p>
          <w:p w14:paraId="0EDC331A" w14:textId="77777777" w:rsidR="001612F2" w:rsidRPr="00FB634A" w:rsidRDefault="003E381A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Si non, </w:t>
            </w:r>
            <w:r w:rsidR="00FB634A" w:rsidRPr="00FB634A">
              <w:rPr>
                <w:rFonts w:ascii="Calibri" w:hAnsi="Calibri" w:cs="Tahoma"/>
                <w:sz w:val="22"/>
                <w:szCs w:val="22"/>
                <w:lang w:val="fr-FR"/>
              </w:rPr>
              <w:t>pourquoi ?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 </w:t>
            </w:r>
            <w:r w:rsidR="001612F2" w:rsidRPr="00FB634A">
              <w:rPr>
                <w:rFonts w:ascii="Calibri" w:hAnsi="Calibri" w:cs="Tahoma"/>
                <w:sz w:val="22"/>
                <w:szCs w:val="22"/>
                <w:lang w:val="fr-FR"/>
              </w:rPr>
              <w:t>________________________________________</w:t>
            </w:r>
          </w:p>
        </w:tc>
        <w:tc>
          <w:tcPr>
            <w:tcW w:w="900" w:type="dxa"/>
          </w:tcPr>
          <w:p w14:paraId="30A113C9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2E80C75C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7109D6" w:rsidRPr="00FB634A" w14:paraId="1A3080A3" w14:textId="77777777" w:rsidTr="007109D6">
        <w:trPr>
          <w:jc w:val="center"/>
        </w:trPr>
        <w:tc>
          <w:tcPr>
            <w:tcW w:w="630" w:type="dxa"/>
            <w:vAlign w:val="center"/>
          </w:tcPr>
          <w:p w14:paraId="035822A4" w14:textId="77B5A9B9" w:rsidR="00B6419D" w:rsidRPr="00FB634A" w:rsidRDefault="000555D1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t>5</w:t>
            </w:r>
          </w:p>
        </w:tc>
        <w:tc>
          <w:tcPr>
            <w:tcW w:w="8910" w:type="dxa"/>
          </w:tcPr>
          <w:p w14:paraId="070F646D" w14:textId="77777777" w:rsidR="00B6419D" w:rsidRDefault="00B6419D" w:rsidP="008B5D78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>
              <w:rPr>
                <w:rFonts w:ascii="Calibri" w:hAnsi="Calibri" w:cs="Tahoma"/>
                <w:sz w:val="22"/>
                <w:szCs w:val="22"/>
                <w:lang w:val="fr-FR"/>
              </w:rPr>
              <w:t>Les</w:t>
            </w:r>
            <w:r w:rsidR="00DF66DF">
              <w:rPr>
                <w:rFonts w:ascii="Calibri" w:hAnsi="Calibri" w:cs="Tahom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  <w:lang w:val="fr-FR"/>
              </w:rPr>
              <w:t>parents des  élèves des classes de 1</w:t>
            </w:r>
            <w:r w:rsidRPr="003F4547">
              <w:rPr>
                <w:rFonts w:ascii="Calibri" w:hAnsi="Calibri" w:cs="Tahoma"/>
                <w:sz w:val="22"/>
                <w:szCs w:val="22"/>
                <w:vertAlign w:val="superscript"/>
                <w:lang w:val="fr-FR"/>
              </w:rPr>
              <w:t>ère</w:t>
            </w:r>
            <w:r>
              <w:rPr>
                <w:rFonts w:ascii="Calibri" w:hAnsi="Calibri" w:cs="Tahoma"/>
                <w:sz w:val="22"/>
                <w:szCs w:val="22"/>
                <w:lang w:val="fr-FR"/>
              </w:rPr>
              <w:t xml:space="preserve"> année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  <w:lang w:val="fr-FR"/>
              </w:rPr>
              <w:t xml:space="preserve">étaient-ils </w:t>
            </w:r>
            <w:r w:rsidR="00DF66DF">
              <w:rPr>
                <w:rFonts w:ascii="Calibri" w:hAnsi="Calibri" w:cs="Tahoma"/>
                <w:sz w:val="22"/>
                <w:szCs w:val="22"/>
                <w:lang w:val="fr-FR"/>
              </w:rPr>
              <w:t>pré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 xml:space="preserve">sents pendant la distribution des MILDA </w:t>
            </w:r>
            <w:r w:rsidR="00DF66DF">
              <w:rPr>
                <w:rFonts w:ascii="Calibri" w:hAnsi="Calibri" w:cs="Tahoma"/>
                <w:sz w:val="22"/>
                <w:szCs w:val="22"/>
                <w:lang w:val="fr-FR"/>
              </w:rPr>
              <w:t>dans les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 xml:space="preserve"> classe</w:t>
            </w:r>
            <w:r w:rsidR="00DF66DF">
              <w:rPr>
                <w:rFonts w:ascii="Calibri" w:hAnsi="Calibri" w:cs="Tahoma"/>
                <w:sz w:val="22"/>
                <w:szCs w:val="22"/>
                <w:lang w:val="fr-FR"/>
              </w:rPr>
              <w:t>s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> ?</w:t>
            </w:r>
          </w:p>
          <w:p w14:paraId="43A77EB9" w14:textId="77777777" w:rsidR="00016E5B" w:rsidRDefault="00016E5B" w:rsidP="008B5D78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>
              <w:rPr>
                <w:rFonts w:ascii="Calibri" w:hAnsi="Calibri" w:cs="Tahoma"/>
                <w:sz w:val="22"/>
                <w:szCs w:val="22"/>
                <w:lang w:val="fr-FR"/>
              </w:rPr>
              <w:t>Si non pourquoi ?____________________</w:t>
            </w:r>
            <w:r w:rsidR="003353F8">
              <w:rPr>
                <w:rFonts w:ascii="Calibri" w:hAnsi="Calibri" w:cs="Tahoma"/>
                <w:sz w:val="22"/>
                <w:szCs w:val="22"/>
                <w:lang w:val="fr-FR"/>
              </w:rPr>
              <w:t>____________________________________________</w:t>
            </w:r>
          </w:p>
          <w:p w14:paraId="67359523" w14:textId="0581B13F" w:rsidR="003353F8" w:rsidRPr="00FB634A" w:rsidRDefault="003353F8" w:rsidP="008B5D78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>
              <w:rPr>
                <w:rFonts w:ascii="Calibri" w:hAnsi="Calibri" w:cs="Tahoma"/>
                <w:sz w:val="22"/>
                <w:szCs w:val="22"/>
                <w:lang w:val="fr-FR"/>
              </w:rPr>
              <w:t>_______________________________________________________________________________</w:t>
            </w:r>
          </w:p>
        </w:tc>
        <w:tc>
          <w:tcPr>
            <w:tcW w:w="900" w:type="dxa"/>
          </w:tcPr>
          <w:p w14:paraId="0DA75C53" w14:textId="77777777" w:rsidR="00B6419D" w:rsidRPr="00FB634A" w:rsidRDefault="00B6419D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688D9240" w14:textId="77777777" w:rsidR="00B6419D" w:rsidRPr="00FB634A" w:rsidRDefault="00B6419D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7109D6" w:rsidRPr="00867753" w14:paraId="3BDDDCCD" w14:textId="77777777" w:rsidTr="007109D6">
        <w:trPr>
          <w:jc w:val="center"/>
        </w:trPr>
        <w:tc>
          <w:tcPr>
            <w:tcW w:w="630" w:type="dxa"/>
            <w:vAlign w:val="center"/>
          </w:tcPr>
          <w:p w14:paraId="737C7A5C" w14:textId="0BB55621" w:rsidR="001612F2" w:rsidRPr="00FB634A" w:rsidRDefault="000555D1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lastRenderedPageBreak/>
              <w:t>6</w:t>
            </w:r>
          </w:p>
        </w:tc>
        <w:tc>
          <w:tcPr>
            <w:tcW w:w="8910" w:type="dxa"/>
          </w:tcPr>
          <w:p w14:paraId="03A97BB9" w14:textId="0B760706" w:rsidR="001612F2" w:rsidRPr="00FB634A" w:rsidRDefault="003E381A" w:rsidP="005D6E64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L’</w:t>
            </w:r>
            <w:r w:rsidR="00FB634A" w:rsidRPr="00FB634A">
              <w:rPr>
                <w:rFonts w:ascii="Calibri" w:hAnsi="Calibri" w:cs="Tahoma"/>
                <w:sz w:val="22"/>
                <w:szCs w:val="22"/>
                <w:lang w:val="fr-FR"/>
              </w:rPr>
              <w:t>enseignant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 a-t-il donné la MILDA</w:t>
            </w:r>
            <w:r w:rsidR="00FB634A"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 d’une bonne manière ? (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>c’est-à-dire</w:t>
            </w:r>
            <w:r w:rsidR="00FB634A"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, enlevé de 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 xml:space="preserve">son emballage </w:t>
            </w:r>
            <w:r w:rsidR="00FB634A"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 et mise dans un sachet 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>plastique</w:t>
            </w:r>
            <w:r w:rsidR="00FB634A" w:rsidRPr="00FB634A">
              <w:rPr>
                <w:rFonts w:ascii="Calibri" w:hAnsi="Calibri" w:cs="Tahoma"/>
                <w:sz w:val="22"/>
                <w:szCs w:val="22"/>
                <w:lang w:val="fr-FR"/>
              </w:rPr>
              <w:t>)</w:t>
            </w:r>
          </w:p>
        </w:tc>
        <w:tc>
          <w:tcPr>
            <w:tcW w:w="900" w:type="dxa"/>
          </w:tcPr>
          <w:p w14:paraId="17FC2D25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405C9C1D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7109D6" w:rsidRPr="00867753" w14:paraId="4540698F" w14:textId="77777777" w:rsidTr="007109D6">
        <w:trPr>
          <w:jc w:val="center"/>
        </w:trPr>
        <w:tc>
          <w:tcPr>
            <w:tcW w:w="630" w:type="dxa"/>
            <w:vAlign w:val="center"/>
          </w:tcPr>
          <w:p w14:paraId="1D053E11" w14:textId="1C0AEBA6" w:rsidR="00551A1F" w:rsidRPr="00FB634A" w:rsidDel="000555D1" w:rsidRDefault="003F4547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t>7</w:t>
            </w:r>
          </w:p>
        </w:tc>
        <w:tc>
          <w:tcPr>
            <w:tcW w:w="8910" w:type="dxa"/>
          </w:tcPr>
          <w:p w14:paraId="3A1A71FD" w14:textId="711B2F6B" w:rsidR="00551A1F" w:rsidRDefault="00551A1F" w:rsidP="00551A1F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>
              <w:rPr>
                <w:rFonts w:ascii="Calibri" w:hAnsi="Calibri" w:cs="Tahoma"/>
                <w:sz w:val="22"/>
                <w:szCs w:val="22"/>
                <w:lang w:val="fr-FR"/>
              </w:rPr>
              <w:t xml:space="preserve">Chercher à voir les emballages vides et </w:t>
            </w:r>
            <w:r w:rsidR="003353F8">
              <w:rPr>
                <w:rFonts w:ascii="Calibri" w:hAnsi="Calibri" w:cs="Tahoma"/>
                <w:sz w:val="22"/>
                <w:szCs w:val="22"/>
                <w:lang w:val="fr-FR"/>
              </w:rPr>
              <w:t xml:space="preserve">les </w:t>
            </w:r>
            <w:r>
              <w:rPr>
                <w:rFonts w:ascii="Calibri" w:hAnsi="Calibri" w:cs="Tahoma"/>
                <w:sz w:val="22"/>
                <w:szCs w:val="22"/>
                <w:lang w:val="fr-FR"/>
              </w:rPr>
              <w:t xml:space="preserve">compter </w:t>
            </w:r>
          </w:p>
          <w:p w14:paraId="6D2ACF3D" w14:textId="6FEF3CC0" w:rsidR="00551A1F" w:rsidRPr="00FB634A" w:rsidRDefault="00551A1F" w:rsidP="00551A1F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>
              <w:rPr>
                <w:rFonts w:ascii="Calibri" w:hAnsi="Calibri" w:cs="Tahoma"/>
                <w:sz w:val="22"/>
                <w:szCs w:val="22"/>
                <w:lang w:val="fr-FR"/>
              </w:rPr>
              <w:t>Nbre de MILDA distribuée </w:t>
            </w:r>
            <w:r w:rsidR="00867753">
              <w:rPr>
                <w:rFonts w:ascii="Calibri" w:hAnsi="Calibri" w:cs="Tahoma"/>
                <w:sz w:val="22"/>
                <w:szCs w:val="22"/>
                <w:lang w:val="fr-FR"/>
              </w:rPr>
              <w:t>: _</w:t>
            </w:r>
            <w:r>
              <w:rPr>
                <w:rFonts w:ascii="Calibri" w:hAnsi="Calibri" w:cs="Tahoma"/>
                <w:sz w:val="22"/>
                <w:szCs w:val="22"/>
                <w:lang w:val="fr-FR"/>
              </w:rPr>
              <w:t xml:space="preserve">___________  </w:t>
            </w:r>
            <w:proofErr w:type="spellStart"/>
            <w:r>
              <w:rPr>
                <w:rFonts w:ascii="Calibri" w:hAnsi="Calibri" w:cs="Tahoma"/>
                <w:sz w:val="22"/>
                <w:szCs w:val="22"/>
                <w:lang w:val="fr-FR"/>
              </w:rPr>
              <w:t>Nbre</w:t>
            </w:r>
            <w:proofErr w:type="spellEnd"/>
            <w:r>
              <w:rPr>
                <w:rFonts w:ascii="Calibri" w:hAnsi="Calibri" w:cs="Tahoma"/>
                <w:sz w:val="22"/>
                <w:szCs w:val="22"/>
                <w:lang w:val="fr-FR"/>
              </w:rPr>
              <w:t xml:space="preserve"> d’emballage disponible : _______</w:t>
            </w:r>
          </w:p>
        </w:tc>
        <w:tc>
          <w:tcPr>
            <w:tcW w:w="900" w:type="dxa"/>
          </w:tcPr>
          <w:p w14:paraId="1E5D58CA" w14:textId="77777777" w:rsidR="00551A1F" w:rsidRPr="00FB634A" w:rsidRDefault="00551A1F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7E23FA25" w14:textId="77777777" w:rsidR="00551A1F" w:rsidRPr="00FB634A" w:rsidRDefault="00551A1F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7109D6" w:rsidRPr="00FB634A" w14:paraId="4DEDD6D8" w14:textId="77777777" w:rsidTr="007109D6">
        <w:trPr>
          <w:jc w:val="center"/>
        </w:trPr>
        <w:tc>
          <w:tcPr>
            <w:tcW w:w="630" w:type="dxa"/>
            <w:vAlign w:val="center"/>
          </w:tcPr>
          <w:p w14:paraId="496C7D43" w14:textId="49F82D46" w:rsidR="001612F2" w:rsidRPr="00FB634A" w:rsidRDefault="003F4547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t>8</w:t>
            </w:r>
          </w:p>
        </w:tc>
        <w:tc>
          <w:tcPr>
            <w:tcW w:w="8910" w:type="dxa"/>
          </w:tcPr>
          <w:p w14:paraId="620E568B" w14:textId="3CAA7EB0" w:rsidR="001612F2" w:rsidRPr="00FB634A" w:rsidRDefault="00FB634A" w:rsidP="008B5D78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Est-ce que les enfants ont signé sur 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 xml:space="preserve">la fiche de distribution 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des MILDA</w:t>
            </w:r>
            <w:r>
              <w:rPr>
                <w:rFonts w:ascii="Calibri" w:hAnsi="Calibri" w:cs="Tahoma"/>
                <w:sz w:val="22"/>
                <w:szCs w:val="22"/>
                <w:lang w:val="fr-FR"/>
              </w:rPr>
              <w:t xml:space="preserve"> 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? Si oui, 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 xml:space="preserve">regarder dans 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le formulaire pour confirmer.</w:t>
            </w:r>
          </w:p>
        </w:tc>
        <w:tc>
          <w:tcPr>
            <w:tcW w:w="900" w:type="dxa"/>
          </w:tcPr>
          <w:p w14:paraId="5B1AFF37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35BDD053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7109D6" w:rsidRPr="00867753" w14:paraId="76825314" w14:textId="77777777" w:rsidTr="007109D6">
        <w:trPr>
          <w:jc w:val="center"/>
        </w:trPr>
        <w:tc>
          <w:tcPr>
            <w:tcW w:w="630" w:type="dxa"/>
            <w:vAlign w:val="center"/>
          </w:tcPr>
          <w:p w14:paraId="3857FC61" w14:textId="73CB0BE9" w:rsidR="001612F2" w:rsidRPr="00FB634A" w:rsidRDefault="003F4547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t>9</w:t>
            </w:r>
          </w:p>
        </w:tc>
        <w:tc>
          <w:tcPr>
            <w:tcW w:w="8910" w:type="dxa"/>
          </w:tcPr>
          <w:p w14:paraId="6AA4FBCA" w14:textId="77777777" w:rsidR="008B5D78" w:rsidRDefault="00FB634A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Avez-vous réalisé des activités de la prévention de paludisme avant la distribution ? Si oui, donnez les conseils pour continuer ; </w:t>
            </w:r>
          </w:p>
          <w:p w14:paraId="2279DBE6" w14:textId="20154D69" w:rsidR="001612F2" w:rsidRPr="00FB634A" w:rsidRDefault="00FB634A" w:rsidP="008B5D78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si non, encourage</w:t>
            </w:r>
            <w:r w:rsidR="008B5D78">
              <w:rPr>
                <w:rFonts w:ascii="Calibri" w:hAnsi="Calibri" w:cs="Tahoma"/>
                <w:sz w:val="22"/>
                <w:szCs w:val="22"/>
                <w:lang w:val="fr-FR"/>
              </w:rPr>
              <w:t>z-les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 à commencer à utiliser le guide de formation avec des messages clés. </w:t>
            </w:r>
          </w:p>
        </w:tc>
        <w:tc>
          <w:tcPr>
            <w:tcW w:w="900" w:type="dxa"/>
          </w:tcPr>
          <w:p w14:paraId="37F5C50C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  <w:tc>
          <w:tcPr>
            <w:tcW w:w="990" w:type="dxa"/>
          </w:tcPr>
          <w:p w14:paraId="6A952391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1612F2" w:rsidRPr="00FB634A" w14:paraId="39125523" w14:textId="77777777" w:rsidTr="007109D6">
        <w:trPr>
          <w:trHeight w:val="1429"/>
          <w:jc w:val="center"/>
        </w:trPr>
        <w:tc>
          <w:tcPr>
            <w:tcW w:w="630" w:type="dxa"/>
            <w:vAlign w:val="center"/>
          </w:tcPr>
          <w:p w14:paraId="00BA2B91" w14:textId="6C477355" w:rsidR="001612F2" w:rsidRPr="00FB634A" w:rsidRDefault="003F4547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t>10</w:t>
            </w:r>
          </w:p>
        </w:tc>
        <w:tc>
          <w:tcPr>
            <w:tcW w:w="10800" w:type="dxa"/>
            <w:gridSpan w:val="3"/>
          </w:tcPr>
          <w:p w14:paraId="0126128D" w14:textId="77777777" w:rsidR="00FB634A" w:rsidRPr="00FB634A" w:rsidRDefault="00FB634A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Quels ont été les problèmes rencontrés lors de la distribution ?</w:t>
            </w:r>
          </w:p>
          <w:p w14:paraId="2CA25988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a.</w:t>
            </w:r>
          </w:p>
          <w:p w14:paraId="6B517F1F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b.</w:t>
            </w:r>
          </w:p>
          <w:p w14:paraId="3086A91C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c.</w:t>
            </w:r>
          </w:p>
        </w:tc>
      </w:tr>
      <w:tr w:rsidR="001612F2" w:rsidRPr="00867753" w14:paraId="6C01D1E1" w14:textId="77777777" w:rsidTr="007109D6">
        <w:trPr>
          <w:trHeight w:val="1091"/>
          <w:jc w:val="center"/>
        </w:trPr>
        <w:tc>
          <w:tcPr>
            <w:tcW w:w="630" w:type="dxa"/>
            <w:vAlign w:val="center"/>
          </w:tcPr>
          <w:p w14:paraId="0F5901E0" w14:textId="43FF2B92" w:rsidR="001612F2" w:rsidRPr="00FB634A" w:rsidRDefault="003F4547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t>11</w:t>
            </w:r>
          </w:p>
        </w:tc>
        <w:tc>
          <w:tcPr>
            <w:tcW w:w="10800" w:type="dxa"/>
            <w:gridSpan w:val="3"/>
          </w:tcPr>
          <w:p w14:paraId="64A99FE7" w14:textId="77777777" w:rsidR="00FB634A" w:rsidRPr="00FB634A" w:rsidRDefault="00FB634A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Quelles actions correctives / solutions ont été proposées ?</w:t>
            </w:r>
          </w:p>
          <w:p w14:paraId="5A683D3A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  <w:tr w:rsidR="001612F2" w:rsidRPr="00FB634A" w14:paraId="2D82436B" w14:textId="77777777" w:rsidTr="007109D6">
        <w:trPr>
          <w:trHeight w:val="70"/>
          <w:jc w:val="center"/>
        </w:trPr>
        <w:tc>
          <w:tcPr>
            <w:tcW w:w="630" w:type="dxa"/>
            <w:vAlign w:val="center"/>
          </w:tcPr>
          <w:p w14:paraId="1CDD8F97" w14:textId="114D211D" w:rsidR="001612F2" w:rsidRPr="00FB634A" w:rsidRDefault="000555D1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t>1</w:t>
            </w:r>
            <w:r w:rsidR="00205518">
              <w:rPr>
                <w:rFonts w:ascii="Calibri" w:hAnsi="Calibri" w:cs="Tahoma"/>
                <w:sz w:val="20"/>
                <w:szCs w:val="20"/>
                <w:lang w:val="fr-FR"/>
              </w:rPr>
              <w:t>2</w:t>
            </w:r>
          </w:p>
        </w:tc>
        <w:tc>
          <w:tcPr>
            <w:tcW w:w="10800" w:type="dxa"/>
            <w:gridSpan w:val="3"/>
          </w:tcPr>
          <w:p w14:paraId="7ADA483A" w14:textId="41BCAE6F" w:rsidR="00FB634A" w:rsidRPr="00FB634A" w:rsidRDefault="00FB634A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Énumérer 3 observations clés / leçons apprises</w:t>
            </w:r>
            <w:r>
              <w:rPr>
                <w:rFonts w:ascii="Calibri" w:hAnsi="Calibri" w:cs="Tahoma"/>
                <w:sz w:val="22"/>
                <w:szCs w:val="22"/>
                <w:lang w:val="fr-FR"/>
              </w:rPr>
              <w:t xml:space="preserve"> </w:t>
            </w: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 xml:space="preserve">: </w:t>
            </w:r>
          </w:p>
          <w:p w14:paraId="2311D800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1.</w:t>
            </w:r>
          </w:p>
          <w:p w14:paraId="7E984672" w14:textId="77777777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  <w:p w14:paraId="7872AA73" w14:textId="56FC0F01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2.</w:t>
            </w:r>
          </w:p>
          <w:p w14:paraId="7F099411" w14:textId="1ED87F6B" w:rsidR="001612F2" w:rsidRPr="00FB634A" w:rsidRDefault="001612F2" w:rsidP="0091382B">
            <w:pPr>
              <w:spacing w:line="360" w:lineRule="auto"/>
              <w:rPr>
                <w:rFonts w:ascii="Calibri" w:hAnsi="Calibri" w:cs="Tahoma"/>
                <w:sz w:val="22"/>
                <w:szCs w:val="22"/>
                <w:lang w:val="fr-FR"/>
              </w:rPr>
            </w:pPr>
            <w:r w:rsidRPr="00FB634A">
              <w:rPr>
                <w:rFonts w:ascii="Calibri" w:hAnsi="Calibri" w:cs="Tahoma"/>
                <w:sz w:val="22"/>
                <w:szCs w:val="22"/>
                <w:lang w:val="fr-FR"/>
              </w:rPr>
              <w:t>3.</w:t>
            </w:r>
          </w:p>
        </w:tc>
      </w:tr>
      <w:tr w:rsidR="00C4714D" w:rsidRPr="00FB634A" w14:paraId="588F46BE" w14:textId="77777777" w:rsidTr="007109D6">
        <w:trPr>
          <w:trHeight w:val="70"/>
          <w:jc w:val="center"/>
        </w:trPr>
        <w:tc>
          <w:tcPr>
            <w:tcW w:w="630" w:type="dxa"/>
            <w:vAlign w:val="center"/>
          </w:tcPr>
          <w:p w14:paraId="75FBC3B2" w14:textId="415ED07E" w:rsidR="00C4714D" w:rsidRDefault="00C4714D" w:rsidP="00205518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  <w:lang w:val="fr-FR"/>
              </w:rPr>
            </w:pPr>
            <w:r>
              <w:rPr>
                <w:rFonts w:ascii="Calibri" w:hAnsi="Calibri" w:cs="Tahoma"/>
                <w:sz w:val="20"/>
                <w:szCs w:val="20"/>
                <w:lang w:val="fr-FR"/>
              </w:rPr>
              <w:t>13</w:t>
            </w:r>
          </w:p>
        </w:tc>
        <w:tc>
          <w:tcPr>
            <w:tcW w:w="10800" w:type="dxa"/>
            <w:gridSpan w:val="3"/>
          </w:tcPr>
          <w:p w14:paraId="30174BF8" w14:textId="77777777" w:rsidR="00C4714D" w:rsidRDefault="00C4714D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  <w:r>
              <w:rPr>
                <w:rFonts w:ascii="Calibri" w:hAnsi="Calibri" w:cs="Tahoma"/>
                <w:sz w:val="22"/>
                <w:szCs w:val="22"/>
                <w:lang w:val="fr-FR"/>
              </w:rPr>
              <w:t>Commentaire</w:t>
            </w:r>
          </w:p>
          <w:p w14:paraId="2DCE3714" w14:textId="77777777" w:rsidR="00C4714D" w:rsidRDefault="00C4714D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  <w:p w14:paraId="5B23D71A" w14:textId="77777777" w:rsidR="00C4714D" w:rsidRDefault="00C4714D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  <w:p w14:paraId="08FFDC50" w14:textId="77777777" w:rsidR="00C4714D" w:rsidRDefault="00C4714D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  <w:p w14:paraId="5AB390B3" w14:textId="77777777" w:rsidR="00C4714D" w:rsidRDefault="00C4714D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  <w:p w14:paraId="35C3003D" w14:textId="77777777" w:rsidR="00C4714D" w:rsidRDefault="00C4714D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  <w:p w14:paraId="568F752E" w14:textId="614507DE" w:rsidR="00C4714D" w:rsidRPr="00FB634A" w:rsidRDefault="00C4714D" w:rsidP="00FB634A">
            <w:pPr>
              <w:rPr>
                <w:rFonts w:ascii="Calibri" w:hAnsi="Calibri" w:cs="Tahoma"/>
                <w:sz w:val="22"/>
                <w:szCs w:val="22"/>
                <w:lang w:val="fr-FR"/>
              </w:rPr>
            </w:pPr>
          </w:p>
        </w:tc>
      </w:tr>
    </w:tbl>
    <w:p w14:paraId="1E4C76B1" w14:textId="77777777" w:rsidR="001612F2" w:rsidRDefault="001612F2">
      <w:pPr>
        <w:rPr>
          <w:lang w:val="fr-FR"/>
        </w:rPr>
      </w:pPr>
    </w:p>
    <w:p w14:paraId="2A4FF803" w14:textId="77777777" w:rsidR="00410DE8" w:rsidRDefault="00410DE8">
      <w:pPr>
        <w:rPr>
          <w:lang w:val="fr-FR"/>
        </w:rPr>
      </w:pPr>
    </w:p>
    <w:p w14:paraId="58EA61DB" w14:textId="6B88DB47" w:rsidR="00410DE8" w:rsidRDefault="003353F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Signature</w:t>
      </w:r>
      <w:r w:rsidR="00410DE8" w:rsidRPr="004D5C90">
        <w:rPr>
          <w:sz w:val="22"/>
          <w:szCs w:val="22"/>
          <w:lang w:val="fr-FR"/>
        </w:rPr>
        <w:t xml:space="preserve"> du Directeur de l’Ecole</w:t>
      </w:r>
      <w:r w:rsidR="00410DE8" w:rsidRPr="004D5C90">
        <w:rPr>
          <w:sz w:val="22"/>
          <w:szCs w:val="22"/>
          <w:lang w:val="fr-FR"/>
        </w:rPr>
        <w:tab/>
      </w:r>
      <w:r w:rsidR="00410DE8" w:rsidRPr="004D5C90">
        <w:rPr>
          <w:sz w:val="22"/>
          <w:szCs w:val="22"/>
          <w:lang w:val="fr-FR"/>
        </w:rPr>
        <w:tab/>
      </w:r>
      <w:r w:rsidR="00410DE8" w:rsidRPr="004D5C90">
        <w:rPr>
          <w:sz w:val="22"/>
          <w:szCs w:val="22"/>
          <w:lang w:val="fr-FR"/>
        </w:rPr>
        <w:tab/>
      </w:r>
      <w:r w:rsidR="004D5C90">
        <w:rPr>
          <w:sz w:val="22"/>
          <w:szCs w:val="22"/>
          <w:lang w:val="fr-FR"/>
        </w:rPr>
        <w:tab/>
      </w:r>
      <w:r w:rsidR="00410DE8" w:rsidRPr="004D5C90">
        <w:rPr>
          <w:sz w:val="22"/>
          <w:szCs w:val="22"/>
          <w:lang w:val="fr-FR"/>
        </w:rPr>
        <w:tab/>
        <w:t>Signature du Superviseur</w:t>
      </w:r>
    </w:p>
    <w:p w14:paraId="36CB2CAB" w14:textId="77777777" w:rsidR="004D5C90" w:rsidRDefault="004D5C90">
      <w:pPr>
        <w:rPr>
          <w:sz w:val="22"/>
          <w:szCs w:val="22"/>
          <w:lang w:val="fr-FR"/>
        </w:rPr>
      </w:pPr>
    </w:p>
    <w:p w14:paraId="67BD62FC" w14:textId="77777777" w:rsidR="004D5C90" w:rsidRDefault="004D5C90">
      <w:pPr>
        <w:rPr>
          <w:sz w:val="22"/>
          <w:szCs w:val="22"/>
          <w:lang w:val="fr-FR"/>
        </w:rPr>
      </w:pPr>
    </w:p>
    <w:p w14:paraId="23D57342" w14:textId="77777777" w:rsidR="006A7268" w:rsidRDefault="006A7268">
      <w:pPr>
        <w:rPr>
          <w:sz w:val="22"/>
          <w:szCs w:val="22"/>
          <w:lang w:val="fr-FR"/>
        </w:rPr>
      </w:pPr>
    </w:p>
    <w:p w14:paraId="5388CACF" w14:textId="77777777" w:rsidR="006A7268" w:rsidRDefault="006A7268">
      <w:pPr>
        <w:rPr>
          <w:sz w:val="22"/>
          <w:szCs w:val="22"/>
          <w:lang w:val="fr-FR"/>
        </w:rPr>
      </w:pPr>
    </w:p>
    <w:p w14:paraId="4EB36725" w14:textId="77777777" w:rsidR="006A7268" w:rsidRDefault="006A7268">
      <w:pPr>
        <w:rPr>
          <w:sz w:val="22"/>
          <w:szCs w:val="22"/>
          <w:lang w:val="fr-FR"/>
        </w:rPr>
      </w:pPr>
    </w:p>
    <w:p w14:paraId="49279611" w14:textId="77777777" w:rsidR="006A7268" w:rsidRDefault="006A7268">
      <w:pPr>
        <w:rPr>
          <w:sz w:val="22"/>
          <w:szCs w:val="22"/>
          <w:lang w:val="fr-FR"/>
        </w:rPr>
      </w:pPr>
    </w:p>
    <w:p w14:paraId="51B75C1A" w14:textId="71FD77F9" w:rsidR="003353F8" w:rsidRPr="004D5C90" w:rsidRDefault="004D5C90" w:rsidP="003353F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Date </w:t>
      </w:r>
      <w:r w:rsidR="00867753">
        <w:rPr>
          <w:sz w:val="22"/>
          <w:szCs w:val="22"/>
          <w:lang w:val="fr-FR"/>
        </w:rPr>
        <w:t>: _</w:t>
      </w:r>
      <w:r>
        <w:rPr>
          <w:sz w:val="22"/>
          <w:szCs w:val="22"/>
          <w:lang w:val="fr-FR"/>
        </w:rPr>
        <w:t>_____________________</w:t>
      </w:r>
      <w:r w:rsidR="003353F8">
        <w:rPr>
          <w:sz w:val="22"/>
          <w:szCs w:val="22"/>
          <w:lang w:val="fr-FR"/>
        </w:rPr>
        <w:tab/>
      </w:r>
      <w:r w:rsidR="003353F8">
        <w:rPr>
          <w:sz w:val="22"/>
          <w:szCs w:val="22"/>
          <w:lang w:val="fr-FR"/>
        </w:rPr>
        <w:tab/>
      </w:r>
      <w:r w:rsidR="003353F8">
        <w:rPr>
          <w:sz w:val="22"/>
          <w:szCs w:val="22"/>
          <w:lang w:val="fr-FR"/>
        </w:rPr>
        <w:tab/>
      </w:r>
      <w:r w:rsidR="003353F8">
        <w:rPr>
          <w:sz w:val="22"/>
          <w:szCs w:val="22"/>
          <w:lang w:val="fr-FR"/>
        </w:rPr>
        <w:tab/>
        <w:t xml:space="preserve">      Date </w:t>
      </w:r>
      <w:bookmarkStart w:id="0" w:name="_GoBack"/>
      <w:r w:rsidR="00867753">
        <w:rPr>
          <w:sz w:val="22"/>
          <w:szCs w:val="22"/>
          <w:lang w:val="fr-FR"/>
        </w:rPr>
        <w:t>: _</w:t>
      </w:r>
      <w:bookmarkEnd w:id="0"/>
      <w:r w:rsidR="003353F8">
        <w:rPr>
          <w:sz w:val="22"/>
          <w:szCs w:val="22"/>
          <w:lang w:val="fr-FR"/>
        </w:rPr>
        <w:t>_____________________</w:t>
      </w:r>
    </w:p>
    <w:p w14:paraId="722A62D2" w14:textId="67FC362D" w:rsidR="004D5C90" w:rsidRPr="004D5C90" w:rsidRDefault="004D5C90">
      <w:pPr>
        <w:rPr>
          <w:sz w:val="22"/>
          <w:szCs w:val="22"/>
          <w:lang w:val="fr-FR"/>
        </w:rPr>
      </w:pPr>
    </w:p>
    <w:sectPr w:rsidR="004D5C90" w:rsidRPr="004D5C90" w:rsidSect="004704C5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F2"/>
    <w:rsid w:val="00016E5B"/>
    <w:rsid w:val="000555D1"/>
    <w:rsid w:val="000A2749"/>
    <w:rsid w:val="001612F2"/>
    <w:rsid w:val="00205518"/>
    <w:rsid w:val="003353F8"/>
    <w:rsid w:val="00365A90"/>
    <w:rsid w:val="003C0921"/>
    <w:rsid w:val="003E381A"/>
    <w:rsid w:val="003F4547"/>
    <w:rsid w:val="00410DE8"/>
    <w:rsid w:val="004704C5"/>
    <w:rsid w:val="004D5C90"/>
    <w:rsid w:val="004E135B"/>
    <w:rsid w:val="004F25C4"/>
    <w:rsid w:val="004F70DC"/>
    <w:rsid w:val="00551A1F"/>
    <w:rsid w:val="00561F4C"/>
    <w:rsid w:val="0056556F"/>
    <w:rsid w:val="00582B39"/>
    <w:rsid w:val="005D6E64"/>
    <w:rsid w:val="006A7268"/>
    <w:rsid w:val="006E0D2D"/>
    <w:rsid w:val="007109D6"/>
    <w:rsid w:val="0075580B"/>
    <w:rsid w:val="00820B74"/>
    <w:rsid w:val="00867753"/>
    <w:rsid w:val="008B5D78"/>
    <w:rsid w:val="008D10B9"/>
    <w:rsid w:val="0091382B"/>
    <w:rsid w:val="00B6419D"/>
    <w:rsid w:val="00C4714D"/>
    <w:rsid w:val="00CD2598"/>
    <w:rsid w:val="00DF66DF"/>
    <w:rsid w:val="00E613B7"/>
    <w:rsid w:val="00EB133A"/>
    <w:rsid w:val="00EE064D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40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EB133A"/>
  </w:style>
  <w:style w:type="paragraph" w:styleId="BalloonText">
    <w:name w:val="Balloon Text"/>
    <w:basedOn w:val="Normal"/>
    <w:link w:val="BalloonTextChar"/>
    <w:uiPriority w:val="99"/>
    <w:semiHidden/>
    <w:unhideWhenUsed/>
    <w:rsid w:val="009138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2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410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EB133A"/>
  </w:style>
  <w:style w:type="paragraph" w:styleId="BalloonText">
    <w:name w:val="Balloon Text"/>
    <w:basedOn w:val="Normal"/>
    <w:link w:val="BalloonTextChar"/>
    <w:uiPriority w:val="99"/>
    <w:semiHidden/>
    <w:unhideWhenUsed/>
    <w:rsid w:val="009138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2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41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36F5E-D0C8-42C9-BA5B-CA3BBE8D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Berthe</dc:creator>
  <cp:keywords/>
  <dc:description/>
  <cp:lastModifiedBy>Sean Blaufuss</cp:lastModifiedBy>
  <cp:revision>11</cp:revision>
  <cp:lastPrinted>2018-04-02T14:19:00Z</cp:lastPrinted>
  <dcterms:created xsi:type="dcterms:W3CDTF">2018-04-02T13:53:00Z</dcterms:created>
  <dcterms:modified xsi:type="dcterms:W3CDTF">2018-04-30T17:22:00Z</dcterms:modified>
</cp:coreProperties>
</file>